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1DF" w:rsidRPr="00A2531B" w:rsidRDefault="00150DBB" w:rsidP="00150DBB">
      <w:pPr>
        <w:ind w:hanging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509E868" wp14:editId="518383AB">
            <wp:extent cx="6592937" cy="111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59" cy="1115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6544" w:rsidRPr="00A2531B" w:rsidRDefault="00BA6544" w:rsidP="009A79B5">
      <w:pPr>
        <w:jc w:val="both"/>
      </w:pPr>
    </w:p>
    <w:tbl>
      <w:tblPr>
        <w:tblpPr w:leftFromText="180" w:rightFromText="180" w:vertAnchor="page" w:horzAnchor="page" w:tblpX="2128" w:tblpY="2971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966DA" w:rsidRPr="00A2531B" w:rsidTr="00D37A56">
        <w:tc>
          <w:tcPr>
            <w:tcW w:w="4536" w:type="dxa"/>
          </w:tcPr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BA6544" w:rsidRPr="00A2531B" w:rsidRDefault="00BA6544" w:rsidP="009A79B5">
            <w:pPr>
              <w:jc w:val="both"/>
            </w:pPr>
          </w:p>
          <w:p w:rsidR="00053F41" w:rsidRPr="00A2531B" w:rsidRDefault="00053F41" w:rsidP="009A79B5">
            <w:pPr>
              <w:jc w:val="both"/>
            </w:pPr>
          </w:p>
          <w:p w:rsidR="00053F41" w:rsidRPr="00A2531B" w:rsidRDefault="00053F41" w:rsidP="009A79B5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:rsidR="00BA6544" w:rsidRPr="00A2531B" w:rsidRDefault="000F783C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Приложение №</w:t>
            </w:r>
            <w:r w:rsidR="00D54507">
              <w:rPr>
                <w:bCs/>
              </w:rPr>
              <w:t xml:space="preserve"> 1</w:t>
            </w:r>
          </w:p>
          <w:p w:rsidR="00BA6544" w:rsidRPr="00831FF7" w:rsidRDefault="00BA6544" w:rsidP="009A79B5">
            <w:pPr>
              <w:jc w:val="both"/>
              <w:rPr>
                <w:bCs/>
                <w:u w:val="single"/>
              </w:rPr>
            </w:pPr>
            <w:r w:rsidRPr="00A2531B">
              <w:rPr>
                <w:bCs/>
              </w:rPr>
              <w:t xml:space="preserve">к </w:t>
            </w:r>
            <w:r w:rsidR="00FD1476" w:rsidRPr="00A2531B">
              <w:rPr>
                <w:bCs/>
              </w:rPr>
              <w:t xml:space="preserve">типовому </w:t>
            </w:r>
            <w:r w:rsidRPr="00A2531B">
              <w:rPr>
                <w:bCs/>
              </w:rPr>
              <w:t>договору №</w:t>
            </w:r>
            <w:r w:rsidR="00831FF7">
              <w:rPr>
                <w:bCs/>
              </w:rPr>
              <w:t xml:space="preserve"> </w:t>
            </w:r>
            <w:r w:rsidR="00831FF7" w:rsidRPr="00831FF7">
              <w:rPr>
                <w:bCs/>
                <w:u w:val="single"/>
              </w:rPr>
              <w:t>17-192/005-ПСФ-24</w:t>
            </w:r>
          </w:p>
          <w:p w:rsidR="00BA6544" w:rsidRPr="00A2531B" w:rsidRDefault="00E14C86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от «___» _______________ 20</w:t>
            </w:r>
            <w:r w:rsidR="00BA6544" w:rsidRPr="00A2531B">
              <w:rPr>
                <w:bCs/>
              </w:rPr>
              <w:t>_ г.</w:t>
            </w:r>
          </w:p>
          <w:p w:rsidR="00D95108" w:rsidRPr="00A2531B" w:rsidRDefault="00D95108" w:rsidP="009A79B5">
            <w:pPr>
              <w:jc w:val="both"/>
              <w:rPr>
                <w:b/>
              </w:rPr>
            </w:pPr>
          </w:p>
          <w:p w:rsidR="00BA6544" w:rsidRPr="00A2531B" w:rsidRDefault="00B9145E" w:rsidP="009A79B5">
            <w:pPr>
              <w:jc w:val="both"/>
              <w:rPr>
                <w:b/>
              </w:rPr>
            </w:pPr>
            <w:r w:rsidRPr="00A2531B">
              <w:rPr>
                <w:b/>
              </w:rPr>
              <w:t xml:space="preserve"> ООО «</w:t>
            </w:r>
            <w:r w:rsidR="00D37A56">
              <w:rPr>
                <w:b/>
              </w:rPr>
              <w:t>Специализированный застройщик «</w:t>
            </w:r>
            <w:proofErr w:type="spellStart"/>
            <w:r w:rsidR="00D37A56" w:rsidRPr="00D37A56">
              <w:rPr>
                <w:b/>
              </w:rPr>
              <w:t>Сэтл</w:t>
            </w:r>
            <w:proofErr w:type="spellEnd"/>
            <w:r w:rsidR="00D37A56">
              <w:rPr>
                <w:b/>
              </w:rPr>
              <w:t> </w:t>
            </w:r>
            <w:proofErr w:type="spellStart"/>
            <w:r w:rsidR="00D37A56" w:rsidRPr="00D37A56">
              <w:rPr>
                <w:b/>
              </w:rPr>
              <w:t>Эстейт</w:t>
            </w:r>
            <w:proofErr w:type="spellEnd"/>
            <w:r w:rsidRPr="00A2531B">
              <w:rPr>
                <w:b/>
              </w:rPr>
              <w:t>»</w:t>
            </w:r>
          </w:p>
          <w:p w:rsidR="00B9145E" w:rsidRPr="00A2531B" w:rsidRDefault="00B9145E" w:rsidP="009A79B5">
            <w:pPr>
              <w:jc w:val="both"/>
              <w:rPr>
                <w:b/>
              </w:rPr>
            </w:pPr>
          </w:p>
        </w:tc>
      </w:tr>
    </w:tbl>
    <w:p w:rsidR="00CC61DF" w:rsidRPr="00A2531B" w:rsidRDefault="00CC61DF" w:rsidP="009A79B5">
      <w:pPr>
        <w:tabs>
          <w:tab w:val="left" w:pos="7020"/>
        </w:tabs>
        <w:jc w:val="center"/>
        <w:rPr>
          <w:b/>
        </w:rPr>
      </w:pPr>
      <w:r w:rsidRPr="00A2531B">
        <w:rPr>
          <w:b/>
        </w:rPr>
        <w:t>Технические условия для присоединения</w:t>
      </w:r>
    </w:p>
    <w:p w:rsidR="00651EB2" w:rsidRPr="00A2531B" w:rsidRDefault="00651EB2" w:rsidP="009A79B5">
      <w:pPr>
        <w:jc w:val="center"/>
        <w:rPr>
          <w:b/>
        </w:rPr>
      </w:pPr>
      <w:r w:rsidRPr="00A2531B">
        <w:rPr>
          <w:b/>
        </w:rPr>
        <w:t>к электрическим сетям</w:t>
      </w:r>
    </w:p>
    <w:p w:rsidR="00651EB2" w:rsidRPr="00A2531B" w:rsidRDefault="00651EB2" w:rsidP="009A79B5">
      <w:pPr>
        <w:tabs>
          <w:tab w:val="left" w:pos="7020"/>
        </w:tabs>
        <w:jc w:val="both"/>
        <w:rPr>
          <w:b/>
        </w:rPr>
      </w:pPr>
    </w:p>
    <w:p w:rsidR="00664969" w:rsidRPr="00A2531B" w:rsidRDefault="006F3F0F" w:rsidP="001A0D69">
      <w:pPr>
        <w:pStyle w:val="aa"/>
        <w:numPr>
          <w:ilvl w:val="0"/>
          <w:numId w:val="1"/>
        </w:numPr>
        <w:ind w:left="851" w:right="-2" w:hanging="851"/>
        <w:jc w:val="both"/>
      </w:pPr>
      <w:r w:rsidRPr="00A2531B">
        <w:t>Наименование</w:t>
      </w:r>
      <w:r w:rsidR="00CC61DF" w:rsidRPr="00A2531B">
        <w:t xml:space="preserve"> энерго</w:t>
      </w:r>
      <w:r w:rsidRPr="00A2531B">
        <w:t>принимающих</w:t>
      </w:r>
      <w:r w:rsidR="00D42873" w:rsidRPr="00A2531B">
        <w:t xml:space="preserve"> устройств заявителя</w:t>
      </w:r>
      <w:r w:rsidR="00CC61DF" w:rsidRPr="00A2531B">
        <w:t xml:space="preserve">: </w:t>
      </w:r>
      <w:r w:rsidR="00552E2B" w:rsidRPr="00A2531B">
        <w:t xml:space="preserve">энергопринимающие устройства </w:t>
      </w:r>
      <w:r w:rsidR="00552E2B">
        <w:t>земельного</w:t>
      </w:r>
      <w:r w:rsidR="00552E2B" w:rsidRPr="00D37A56">
        <w:t xml:space="preserve"> участк</w:t>
      </w:r>
      <w:r w:rsidR="00552E2B">
        <w:t>а под наружное освещение ШНО-1</w:t>
      </w:r>
      <w:r w:rsidR="00552E2B" w:rsidRPr="00D37A56">
        <w:t xml:space="preserve"> (строительство автомобильной дороги общего пользования регионального значения "</w:t>
      </w:r>
      <w:proofErr w:type="spellStart"/>
      <w:r w:rsidR="00552E2B" w:rsidRPr="00D37A56">
        <w:t>Колтуши</w:t>
      </w:r>
      <w:proofErr w:type="spellEnd"/>
      <w:r w:rsidR="00552E2B" w:rsidRPr="00D37A56">
        <w:t xml:space="preserve"> - Новосаратовка" - этап 1.1)</w:t>
      </w:r>
      <w:r w:rsidR="00664969" w:rsidRPr="00A2531B">
        <w:t>.</w:t>
      </w:r>
    </w:p>
    <w:p w:rsidR="00EB56A5" w:rsidRPr="00A2531B" w:rsidRDefault="00CC61DF" w:rsidP="001A0D69">
      <w:pPr>
        <w:pStyle w:val="aa"/>
        <w:numPr>
          <w:ilvl w:val="0"/>
          <w:numId w:val="1"/>
        </w:numPr>
        <w:tabs>
          <w:tab w:val="left" w:pos="709"/>
        </w:tabs>
        <w:ind w:left="851" w:right="-2" w:hanging="851"/>
        <w:jc w:val="both"/>
      </w:pPr>
      <w:r w:rsidRPr="00A2531B">
        <w:t xml:space="preserve">Наименование и место нахождения объекта, в целях электроснабжения которого осуществляется технологическое присоединение энергопринимающих устройств заявителя: </w:t>
      </w:r>
      <w:r w:rsidR="00552E2B" w:rsidRPr="00D37A56">
        <w:t>188681, Ленинградская</w:t>
      </w:r>
      <w:r w:rsidR="00552E2B">
        <w:t> </w:t>
      </w:r>
      <w:r w:rsidR="00552E2B" w:rsidRPr="00D37A56">
        <w:t xml:space="preserve">область, Всеволожский район, дер. Новосаратовка, центральное отделение, </w:t>
      </w:r>
      <w:proofErr w:type="spellStart"/>
      <w:r w:rsidR="00552E2B" w:rsidRPr="00D37A56">
        <w:t>кад</w:t>
      </w:r>
      <w:proofErr w:type="spellEnd"/>
      <w:r w:rsidR="00552E2B" w:rsidRPr="00D37A56">
        <w:t>.</w:t>
      </w:r>
      <w:r w:rsidR="00552E2B">
        <w:t> </w:t>
      </w:r>
      <w:r w:rsidR="00552E2B" w:rsidRPr="00D37A56">
        <w:t>№</w:t>
      </w:r>
      <w:r w:rsidR="00552E2B">
        <w:t> </w:t>
      </w:r>
      <w:r w:rsidR="00552E2B" w:rsidRPr="00D37A56">
        <w:t>47:07:0605001:4390</w:t>
      </w:r>
      <w:r w:rsidR="00D37A56">
        <w:t>.</w:t>
      </w:r>
    </w:p>
    <w:p w:rsidR="00CC61DF" w:rsidRPr="00A2531B" w:rsidRDefault="00CC61DF" w:rsidP="007443F8">
      <w:pPr>
        <w:numPr>
          <w:ilvl w:val="0"/>
          <w:numId w:val="1"/>
        </w:numPr>
        <w:ind w:left="851" w:right="-2" w:hanging="851"/>
        <w:jc w:val="both"/>
      </w:pPr>
      <w:r w:rsidRPr="00A2531B">
        <w:t>Максимальная мощность присоединяемых энергопринимающих уст</w:t>
      </w:r>
      <w:r w:rsidR="007A0E60" w:rsidRPr="00A2531B">
        <w:t>ройств заявителя составляет:</w:t>
      </w:r>
      <w:r w:rsidR="000F783C" w:rsidRPr="00A2531B">
        <w:t xml:space="preserve"> </w:t>
      </w:r>
      <w:r w:rsidR="00552E2B">
        <w:t>13,54</w:t>
      </w:r>
      <w:r w:rsidR="00552E2B" w:rsidRPr="00A2531B">
        <w:t> </w:t>
      </w:r>
      <w:r w:rsidR="006F3F0F" w:rsidRPr="00A2531B">
        <w:t>кВт</w:t>
      </w:r>
      <w:r w:rsidR="005F7509" w:rsidRPr="00A2531B">
        <w:t>.</w:t>
      </w:r>
    </w:p>
    <w:p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Категория надежности</w:t>
      </w:r>
      <w:r w:rsidR="007A0E60" w:rsidRPr="00A2531B">
        <w:t>:</w:t>
      </w:r>
      <w:r w:rsidRPr="00A2531B">
        <w:t xml:space="preserve"> </w:t>
      </w:r>
      <w:bookmarkStart w:id="0" w:name="_GoBack"/>
      <w:r w:rsidR="00EF2DE4" w:rsidRPr="00A9120F">
        <w:rPr>
          <w:color w:val="FF0000"/>
          <w:lang w:val="en-US"/>
        </w:rPr>
        <w:t>II</w:t>
      </w:r>
      <w:r w:rsidR="00EF2DE4" w:rsidRPr="00A9120F">
        <w:rPr>
          <w:color w:val="FF0000"/>
        </w:rPr>
        <w:t xml:space="preserve"> (</w:t>
      </w:r>
      <w:r w:rsidR="00A9120F" w:rsidRPr="00A9120F">
        <w:rPr>
          <w:color w:val="FF0000"/>
        </w:rPr>
        <w:t>вторая</w:t>
      </w:r>
      <w:r w:rsidR="00EF2DE4" w:rsidRPr="00A9120F">
        <w:rPr>
          <w:color w:val="FF0000"/>
        </w:rPr>
        <w:t>)</w:t>
      </w:r>
      <w:bookmarkEnd w:id="0"/>
      <w:r w:rsidR="00EF2DE4" w:rsidRPr="00A2531B">
        <w:t>.</w:t>
      </w:r>
    </w:p>
    <w:p w:rsidR="00CC61DF" w:rsidRPr="00A2531B" w:rsidRDefault="006F3F0F" w:rsidP="009A79B5">
      <w:pPr>
        <w:numPr>
          <w:ilvl w:val="0"/>
          <w:numId w:val="1"/>
        </w:numPr>
        <w:ind w:left="851" w:hanging="851"/>
        <w:jc w:val="both"/>
      </w:pPr>
      <w:r w:rsidRPr="00A2531B">
        <w:t>Класс напряжения</w:t>
      </w:r>
      <w:r w:rsidR="00CC61DF" w:rsidRPr="00A2531B">
        <w:t xml:space="preserve"> электрических сетей, к которым осуществляется технологическое присоединение: 0</w:t>
      </w:r>
      <w:r w:rsidR="00645DEF" w:rsidRPr="00A2531B">
        <w:t>,</w:t>
      </w:r>
      <w:r w:rsidR="001C4BB6">
        <w:t>3</w:t>
      </w:r>
      <w:r w:rsidR="00552E2B">
        <w:t>8</w:t>
      </w:r>
      <w:r w:rsidR="00CC61DF" w:rsidRPr="00A2531B">
        <w:t xml:space="preserve"> </w:t>
      </w:r>
      <w:proofErr w:type="spellStart"/>
      <w:r w:rsidR="00CC61DF" w:rsidRPr="00A2531B">
        <w:t>кВ</w:t>
      </w:r>
      <w:r w:rsidR="00645DEF" w:rsidRPr="00A2531B">
        <w:t>.</w:t>
      </w:r>
      <w:proofErr w:type="spellEnd"/>
    </w:p>
    <w:p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Год ввода в эксплуатацию энергопринимающих устройств заявителя: 20</w:t>
      </w:r>
      <w:r w:rsidR="008C70CA">
        <w:t>24</w:t>
      </w:r>
      <w:r w:rsidRPr="00A2531B">
        <w:t xml:space="preserve"> </w:t>
      </w:r>
      <w:r w:rsidR="00645DEF" w:rsidRPr="00A2531B">
        <w:t>г.</w:t>
      </w:r>
    </w:p>
    <w:p w:rsidR="006F3F0F" w:rsidRPr="00A2531B" w:rsidRDefault="00664969" w:rsidP="009A79B5">
      <w:pPr>
        <w:numPr>
          <w:ilvl w:val="0"/>
          <w:numId w:val="1"/>
        </w:numPr>
        <w:ind w:left="851" w:hanging="851"/>
        <w:jc w:val="both"/>
      </w:pPr>
      <w:r w:rsidRPr="00A2531B">
        <w:t>Точк</w:t>
      </w:r>
      <w:r w:rsidR="00150DBB">
        <w:t>а</w:t>
      </w:r>
      <w:r w:rsidR="00CC61DF" w:rsidRPr="00A2531B">
        <w:t xml:space="preserve"> </w:t>
      </w:r>
      <w:r w:rsidR="00F8493F" w:rsidRPr="00A2531B">
        <w:t>присоединения:</w:t>
      </w:r>
      <w:r w:rsidR="00B05835" w:rsidRPr="00A2531B">
        <w:t xml:space="preserve"> </w:t>
      </w:r>
      <w:r w:rsidR="008C70CA">
        <w:t>РУ</w:t>
      </w:r>
      <w:r w:rsidR="00022464" w:rsidRPr="00A2531B">
        <w:t xml:space="preserve">-0,4кВ </w:t>
      </w:r>
      <w:r w:rsidR="001C4BB6">
        <w:t>проектируемой ТП-10/0,4кВ</w:t>
      </w:r>
      <w:r w:rsidR="008C70CA">
        <w:t>.</w:t>
      </w:r>
      <w:r w:rsidRPr="00A2531B">
        <w:t xml:space="preserve"> </w:t>
      </w:r>
    </w:p>
    <w:p w:rsidR="000F783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Осно</w:t>
      </w:r>
      <w:r w:rsidR="006F3F0F" w:rsidRPr="00A2531B">
        <w:t xml:space="preserve">вной источник </w:t>
      </w:r>
      <w:r w:rsidR="00645DEF" w:rsidRPr="00A2531B">
        <w:t xml:space="preserve">питания: </w:t>
      </w:r>
      <w:r w:rsidR="001C4BB6">
        <w:rPr>
          <w:color w:val="000000"/>
          <w:shd w:val="clear" w:color="auto" w:fill="FFFFFF"/>
        </w:rPr>
        <w:t xml:space="preserve">ПС 110/10 </w:t>
      </w:r>
      <w:proofErr w:type="spellStart"/>
      <w:r w:rsidR="001C4BB6">
        <w:rPr>
          <w:color w:val="000000"/>
          <w:shd w:val="clear" w:color="auto" w:fill="FFFFFF"/>
        </w:rPr>
        <w:t>кВ</w:t>
      </w:r>
      <w:proofErr w:type="spellEnd"/>
      <w:r w:rsidR="001C4BB6">
        <w:rPr>
          <w:color w:val="000000"/>
          <w:shd w:val="clear" w:color="auto" w:fill="FFFFFF"/>
        </w:rPr>
        <w:t xml:space="preserve"> Покровская, ф. новый 1</w:t>
      </w:r>
      <w:r w:rsidR="00093FFF">
        <w:t>.</w:t>
      </w:r>
    </w:p>
    <w:p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Резервный источник питания</w:t>
      </w:r>
      <w:r w:rsidR="000F783C" w:rsidRPr="00A2531B">
        <w:t xml:space="preserve">: </w:t>
      </w:r>
      <w:r w:rsidR="00093FFF">
        <w:t>нет.</w:t>
      </w:r>
    </w:p>
    <w:p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rPr>
          <w:b/>
        </w:rPr>
        <w:t xml:space="preserve">Сетевая организация осуществляет: </w:t>
      </w:r>
    </w:p>
    <w:p w:rsidR="0080580B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>Мероприятия «последней мили»</w:t>
      </w:r>
      <w:r w:rsidR="00150DBB">
        <w:t>:</w:t>
      </w:r>
    </w:p>
    <w:p w:rsidR="007E1096" w:rsidRPr="007E1096" w:rsidRDefault="007E1096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>2БР</w:t>
      </w:r>
      <w:r w:rsidRPr="00031177">
        <w:t>ТП</w:t>
      </w:r>
      <w:r>
        <w:t>-</w:t>
      </w:r>
      <w:r w:rsidRPr="00031177">
        <w:t>10/0,4кВ</w:t>
      </w:r>
      <w:r>
        <w:t xml:space="preserve"> (по договору ТП № </w:t>
      </w:r>
      <w:r w:rsidR="00800963">
        <w:t>17-106/005-ПС-21 от 10.11.2021</w:t>
      </w:r>
      <w:r>
        <w:t>)</w:t>
      </w:r>
      <w:r w:rsidRPr="00031177">
        <w:t xml:space="preserve"> с установкой</w:t>
      </w:r>
      <w:r>
        <w:t xml:space="preserve"> силовых</w:t>
      </w:r>
      <w:r w:rsidRPr="00031177">
        <w:t xml:space="preserve"> трансформаторов </w:t>
      </w:r>
      <w:r>
        <w:t xml:space="preserve">расчетной мощности. </w:t>
      </w:r>
      <w:r w:rsidRPr="00031177">
        <w:t xml:space="preserve">Тип и комплектацию </w:t>
      </w:r>
      <w:r>
        <w:t>2БР</w:t>
      </w:r>
      <w:r w:rsidRPr="00031177">
        <w:t>ТП</w:t>
      </w:r>
      <w:r>
        <w:noBreakHyphen/>
      </w:r>
      <w:r w:rsidRPr="00031177">
        <w:t>10/0,4кВ</w:t>
      </w:r>
      <w:r>
        <w:t xml:space="preserve">, мощность трансформаторов </w:t>
      </w:r>
      <w:r w:rsidRPr="00031177">
        <w:t xml:space="preserve">определить проектом. Место установки </w:t>
      </w:r>
      <w:r>
        <w:t>2БР</w:t>
      </w:r>
      <w:r w:rsidRPr="00031177">
        <w:t>ТП</w:t>
      </w:r>
      <w:r>
        <w:noBreakHyphen/>
      </w:r>
      <w:r w:rsidRPr="00031177">
        <w:t>10/0,4кВ согласовать с землепользователем</w:t>
      </w:r>
      <w:r>
        <w:t>.</w:t>
      </w:r>
    </w:p>
    <w:p w:rsidR="00360C80" w:rsidRPr="00360C80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</w:t>
      </w:r>
      <w:r w:rsidRPr="00031177">
        <w:t>КЛ-10кВ от</w:t>
      </w:r>
      <w:r>
        <w:t xml:space="preserve"> ячеек</w:t>
      </w:r>
      <w:r w:rsidRPr="00031177">
        <w:t xml:space="preserve"> </w:t>
      </w:r>
      <w:r>
        <w:t>РУ</w:t>
      </w:r>
      <w:r>
        <w:noBreakHyphen/>
        <w:t xml:space="preserve">10кВ ПС 110/10кВ </w:t>
      </w:r>
      <w:r>
        <w:rPr>
          <w:color w:val="000000"/>
          <w:shd w:val="clear" w:color="auto" w:fill="FFFFFF"/>
        </w:rPr>
        <w:t>Покровская</w:t>
      </w:r>
      <w:r>
        <w:t xml:space="preserve"> (по п. 10.2.1.) </w:t>
      </w:r>
      <w:r w:rsidRPr="00031177">
        <w:t>до</w:t>
      </w:r>
      <w:r>
        <w:t xml:space="preserve"> 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 п. </w:t>
      </w:r>
      <w:r w:rsidRPr="00031177">
        <w:t>10.1.</w:t>
      </w:r>
      <w:r>
        <w:t>1</w:t>
      </w:r>
      <w:r w:rsidRPr="00031177">
        <w:t>.)</w:t>
      </w:r>
      <w:r>
        <w:t xml:space="preserve"> (по договору ТП № </w:t>
      </w:r>
      <w:r w:rsidR="00800963">
        <w:t>17-106/005-ПС-21 от 10.11.2021</w:t>
      </w:r>
      <w:r>
        <w:t>)</w:t>
      </w:r>
      <w:r w:rsidRPr="00031177">
        <w:t xml:space="preserve">. </w:t>
      </w:r>
      <w:r>
        <w:t>Количество, т</w:t>
      </w:r>
      <w:r w:rsidRPr="00031177">
        <w:t xml:space="preserve">ип, сечение и длину, необходимость прокладки </w:t>
      </w:r>
      <w:r>
        <w:t xml:space="preserve">кабельных участков </w:t>
      </w:r>
      <w:r w:rsidRPr="00031177">
        <w:t>линии методом ГНБ определить проектом. Трассу согласовать с землепользователями.</w:t>
      </w:r>
    </w:p>
    <w:p w:rsidR="0080580B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>Спроектировать и построить вблизи земельного участка или на участке заявителя</w:t>
      </w:r>
      <w:r>
        <w:t xml:space="preserve"> необходимое количество</w:t>
      </w:r>
      <w:r w:rsidRPr="00031177">
        <w:t xml:space="preserve"> ТП</w:t>
      </w:r>
      <w:r>
        <w:t>-</w:t>
      </w:r>
      <w:r w:rsidRPr="00031177">
        <w:t>10/0,4кВ с установкой</w:t>
      </w:r>
      <w:r>
        <w:t xml:space="preserve"> силовых</w:t>
      </w:r>
      <w:r w:rsidRPr="00031177">
        <w:t xml:space="preserve"> трансформаторов </w:t>
      </w:r>
      <w:r>
        <w:t>расчетной мощности. Количество, т</w:t>
      </w:r>
      <w:r w:rsidRPr="00031177">
        <w:t>ип и комплектацию ТП-10/0,4кВ</w:t>
      </w:r>
      <w:r>
        <w:t xml:space="preserve">, мощность трансформаторов </w:t>
      </w:r>
      <w:r w:rsidRPr="00031177">
        <w:t>определить проектом. Место установки ТП-10/0,4кВ согласовать с землепользователем.</w:t>
      </w:r>
    </w:p>
    <w:p w:rsidR="00B05835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КЛ-10</w:t>
      </w:r>
      <w:r w:rsidRPr="00031177">
        <w:t xml:space="preserve">кВ от </w:t>
      </w:r>
      <w:r>
        <w:t xml:space="preserve">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 п. </w:t>
      </w:r>
      <w:r w:rsidRPr="00031177">
        <w:t>10.1.</w:t>
      </w:r>
      <w:r>
        <w:t>1</w:t>
      </w:r>
      <w:r w:rsidRPr="00031177">
        <w:t>.)</w:t>
      </w:r>
      <w:r>
        <w:t xml:space="preserve"> до РУ-10кВ проектируемых ТП-10/0,4кВ (по п. 10.1.3) и между ними</w:t>
      </w:r>
      <w:r w:rsidRPr="00031177">
        <w:t xml:space="preserve">. </w:t>
      </w:r>
      <w:r>
        <w:t>Количество, т</w:t>
      </w:r>
      <w:r w:rsidRPr="00031177">
        <w:t>ип, сечение и длину, необходимость прокладки линии методом ГНБ определить проектом. Трассу согласовать с землепользователями.</w:t>
      </w:r>
    </w:p>
    <w:p w:rsidR="00AD5DE7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 xml:space="preserve">Мероприятия, не связанные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электроэнергетики: </w:t>
      </w:r>
    </w:p>
    <w:p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C23562">
        <w:t xml:space="preserve">Спроектировать и построить </w:t>
      </w:r>
      <w:r w:rsidRPr="001561AF">
        <w:t xml:space="preserve">ПС 110/10 </w:t>
      </w:r>
      <w:proofErr w:type="spellStart"/>
      <w:r w:rsidRPr="001561AF">
        <w:t>кВ</w:t>
      </w:r>
      <w:proofErr w:type="spellEnd"/>
      <w:r w:rsidRPr="001561AF">
        <w:t xml:space="preserve"> </w:t>
      </w:r>
      <w:r>
        <w:t>Покровская</w:t>
      </w:r>
      <w:r w:rsidRPr="001561AF">
        <w:t xml:space="preserve"> с трансформаторами 2х40 МВА</w:t>
      </w:r>
      <w:r>
        <w:t xml:space="preserve"> </w:t>
      </w:r>
      <w:r w:rsidRPr="00DC7BAA">
        <w:t>(18-1-17-1-01-04-2-1051)</w:t>
      </w:r>
      <w:r w:rsidRPr="00C23562">
        <w:t>. Объем работ определить проектом.</w:t>
      </w:r>
    </w:p>
    <w:p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>
        <w:t xml:space="preserve">Спроектировать и построить </w:t>
      </w:r>
      <w:r w:rsidRPr="00AD35AF">
        <w:t>дв</w:t>
      </w:r>
      <w:r>
        <w:t>е</w:t>
      </w:r>
      <w:r w:rsidRPr="00AD35AF">
        <w:t xml:space="preserve"> </w:t>
      </w:r>
      <w:r>
        <w:rPr>
          <w:color w:val="000000" w:themeColor="text1"/>
        </w:rPr>
        <w:t xml:space="preserve">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от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ПС 110 </w:t>
      </w:r>
      <w:proofErr w:type="spellStart"/>
      <w:r>
        <w:rPr>
          <w:color w:val="000000" w:themeColor="text1"/>
        </w:rPr>
        <w:t>Олтон</w:t>
      </w:r>
      <w:proofErr w:type="spellEnd"/>
      <w:r>
        <w:rPr>
          <w:color w:val="000000" w:themeColor="text1"/>
        </w:rPr>
        <w:t xml:space="preserve">-плюс (ПС 137) до              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новой ПС 110/10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Покровская по п.10.2.1 </w:t>
      </w:r>
      <w:r w:rsidRPr="00DC7BAA">
        <w:rPr>
          <w:color w:val="000000" w:themeColor="text1"/>
        </w:rPr>
        <w:t>(18-1-17-1-01-04-2-1050)</w:t>
      </w:r>
      <w:r>
        <w:rPr>
          <w:color w:val="000000" w:themeColor="text1"/>
        </w:rPr>
        <w:t>.</w:t>
      </w:r>
      <w:r w:rsidRPr="00DC7BA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Параметры, пропускную способность 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уточнить проектом.</w:t>
      </w:r>
    </w:p>
    <w:p w:rsidR="00B26B0F" w:rsidRPr="00A2531B" w:rsidRDefault="00A2531B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A2531B">
        <w:t>Обеспечить возможность действиями Заявителя осуществить фактическое присоединение объекта</w:t>
      </w:r>
      <w:r w:rsidR="00172DD0" w:rsidRPr="00A2531B">
        <w:t>.</w:t>
      </w:r>
    </w:p>
    <w:p w:rsidR="00172DD0" w:rsidRPr="00A2531B" w:rsidRDefault="00542F97" w:rsidP="0004594D">
      <w:pPr>
        <w:pStyle w:val="aa"/>
        <w:numPr>
          <w:ilvl w:val="1"/>
          <w:numId w:val="4"/>
        </w:numPr>
        <w:tabs>
          <w:tab w:val="left" w:pos="7020"/>
        </w:tabs>
        <w:ind w:left="851" w:hanging="851"/>
        <w:jc w:val="both"/>
      </w:pPr>
      <w:r w:rsidRPr="00542F97">
        <w:rPr>
          <w:rFonts w:eastAsia="Calibri"/>
          <w:lang w:eastAsia="en-US"/>
        </w:rPr>
        <w:lastRenderedPageBreak/>
        <w:t>Выполнить монтаж узла учета с монтажом коммутационного аппарата в соответствии с требованиями селективности и максимальной мощности энергопринимающих устройств Заявителя на границе балансовой принадлежности и эксплуатационной ответственности энергопринимающих устройств по п.7 или в местах максимально приближенных к ней.</w:t>
      </w:r>
    </w:p>
    <w:p w:rsidR="001B4B12" w:rsidRPr="00A2531B" w:rsidRDefault="00CC61DF" w:rsidP="00982183">
      <w:pPr>
        <w:numPr>
          <w:ilvl w:val="0"/>
          <w:numId w:val="1"/>
        </w:numPr>
        <w:ind w:left="851" w:hanging="851"/>
        <w:jc w:val="both"/>
        <w:rPr>
          <w:b/>
        </w:rPr>
      </w:pPr>
      <w:r w:rsidRPr="00A2531B">
        <w:rPr>
          <w:b/>
        </w:rPr>
        <w:t>Заявитель осуществляет</w:t>
      </w:r>
      <w:r w:rsidR="000F783C" w:rsidRPr="00A2531B">
        <w:rPr>
          <w:b/>
        </w:rPr>
        <w:t>:</w:t>
      </w:r>
    </w:p>
    <w:p w:rsidR="000F54A4" w:rsidRPr="00A2531B" w:rsidRDefault="000F54A4" w:rsidP="0004594D">
      <w:pPr>
        <w:pStyle w:val="aa"/>
        <w:numPr>
          <w:ilvl w:val="0"/>
          <w:numId w:val="13"/>
        </w:numPr>
        <w:ind w:left="851" w:hanging="851"/>
        <w:jc w:val="both"/>
      </w:pPr>
      <w:r w:rsidRPr="00A2531B">
        <w:rPr>
          <w:b/>
        </w:rPr>
        <w:t>Требования к проектированию:</w:t>
      </w:r>
    </w:p>
    <w:p w:rsidR="000F54A4" w:rsidRPr="00A2531B" w:rsidRDefault="000F54A4" w:rsidP="0004594D">
      <w:pPr>
        <w:pStyle w:val="aa"/>
        <w:numPr>
          <w:ilvl w:val="2"/>
          <w:numId w:val="11"/>
        </w:numPr>
        <w:ind w:left="851" w:hanging="851"/>
        <w:jc w:val="both"/>
      </w:pPr>
      <w:r w:rsidRPr="00A2531B">
        <w:t>На мероприятия от точки присоединения по п. 7 до энергопринимающих устройств разработать проектную документацию, содержащую сведения о системе электроснабжения объекта в составе:</w:t>
      </w:r>
    </w:p>
    <w:p w:rsidR="000F54A4" w:rsidRPr="00A2531B" w:rsidRDefault="000F54A4" w:rsidP="0004594D">
      <w:pPr>
        <w:ind w:left="851"/>
        <w:jc w:val="both"/>
      </w:pPr>
      <w:r w:rsidRPr="00A2531B">
        <w:t>- Раздел «Пояснительная записка»:</w:t>
      </w:r>
    </w:p>
    <w:p w:rsidR="000F54A4" w:rsidRPr="00A2531B" w:rsidRDefault="000F54A4" w:rsidP="000F54A4">
      <w:pPr>
        <w:ind w:left="1080"/>
        <w:jc w:val="both"/>
      </w:pPr>
      <w:r w:rsidRPr="00A2531B">
        <w:t>В текстовой части: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Характеристику источников электроснабжения в соответствии с ТУ;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Обоснование принятой схемы электроснабжения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количестве энергопринимающих устройств, об их установленной, расчетной и максимальной мощности;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Требования к надежности электроснабжения и качеству электроэнергии;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Описание проектных решений по компенсации реактивной мощности </w:t>
      </w:r>
      <w:r w:rsidRPr="00A2531B">
        <w:rPr>
          <w:i/>
        </w:rPr>
        <w:t>(в случае, если расчетное значение коэффициента реактивной мощности (</w:t>
      </w:r>
      <w:proofErr w:type="spellStart"/>
      <w:r w:rsidRPr="00A2531B">
        <w:rPr>
          <w:i/>
        </w:rPr>
        <w:t>tg</w:t>
      </w:r>
      <w:proofErr w:type="spellEnd"/>
      <w:r w:rsidRPr="00A2531B">
        <w:rPr>
          <w:i/>
        </w:rPr>
        <w:t> φ) в точке присоединения выше 0,35 - предусмотреть выполнение мероприятий по компенсации реактивной мощности; определить количество, параметры и точки установки необходимых регулирующих и компенсирующих устройств реактивной мощности)</w:t>
      </w:r>
      <w:r w:rsidRPr="00A2531B">
        <w:t>;</w:t>
      </w:r>
    </w:p>
    <w:p w:rsidR="000F54A4" w:rsidRPr="00A2531B" w:rsidRDefault="00172DD0" w:rsidP="000F54A4">
      <w:pPr>
        <w:pStyle w:val="aa"/>
        <w:numPr>
          <w:ilvl w:val="0"/>
          <w:numId w:val="10"/>
        </w:numPr>
        <w:jc w:val="both"/>
      </w:pPr>
      <w:r w:rsidRPr="00A2531B">
        <w:t>Описание мест расположения приборов учета, в случае их установки в границах отве</w:t>
      </w:r>
      <w:r w:rsidR="00BC29D6" w:rsidRPr="00A2531B">
        <w:t>т</w:t>
      </w:r>
      <w:r w:rsidRPr="00A2531B">
        <w:t>ственности заявителя</w:t>
      </w:r>
      <w:r w:rsidR="000F54A4"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мощности сетевых и трансформаторных объектов;</w:t>
      </w:r>
    </w:p>
    <w:p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Перечень мероприятий по заземления (занулению) и молниезащите;</w:t>
      </w:r>
    </w:p>
    <w:p w:rsidR="000F54A4" w:rsidRPr="00A2531B" w:rsidRDefault="000F54A4" w:rsidP="000F54A4">
      <w:pPr>
        <w:ind w:firstLine="708"/>
        <w:jc w:val="both"/>
      </w:pPr>
      <w:r w:rsidRPr="00A2531B">
        <w:t>- В графической части: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 xml:space="preserve">Принципиальные схемы электроснабжения электроприемников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Схемы заземления (занулений) и молниезащиты;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План сети электроснабжения;</w:t>
      </w:r>
    </w:p>
    <w:p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Схему размещения электрооборудования (при необходимости)</w:t>
      </w:r>
      <w:r w:rsidR="0021630A" w:rsidRPr="00A2531B">
        <w:t>.</w:t>
      </w:r>
    </w:p>
    <w:p w:rsidR="00982183" w:rsidRPr="00A2531B" w:rsidRDefault="000F54A4" w:rsidP="0004594D">
      <w:pPr>
        <w:pStyle w:val="aa"/>
        <w:numPr>
          <w:ilvl w:val="2"/>
          <w:numId w:val="11"/>
        </w:numPr>
        <w:ind w:left="993" w:hanging="993"/>
        <w:jc w:val="both"/>
      </w:pPr>
      <w:r w:rsidRPr="00A2531B">
        <w:t>Рекомендуется проект электроснабжения согласовать в установленном порядке с филиалом АО «ЛОЭСК» «</w:t>
      </w:r>
      <w:r w:rsidR="00150DBB">
        <w:t>Пригородные</w:t>
      </w:r>
      <w:r w:rsidRPr="00A2531B">
        <w:t xml:space="preserve"> электросети».</w:t>
      </w:r>
    </w:p>
    <w:p w:rsidR="00982183" w:rsidRPr="00A2531B" w:rsidRDefault="00982183" w:rsidP="0004594D">
      <w:pPr>
        <w:pStyle w:val="aa"/>
        <w:numPr>
          <w:ilvl w:val="1"/>
          <w:numId w:val="11"/>
        </w:numPr>
        <w:overflowPunct/>
        <w:autoSpaceDE/>
        <w:autoSpaceDN/>
        <w:adjustRightInd/>
        <w:ind w:left="993" w:hanging="993"/>
        <w:jc w:val="both"/>
        <w:rPr>
          <w:b/>
          <w:bCs/>
        </w:rPr>
      </w:pPr>
      <w:r w:rsidRPr="00A2531B">
        <w:rPr>
          <w:b/>
          <w:bCs/>
        </w:rPr>
        <w:t>Выполнить строительно-монтажные работы, провести пусконаладочные работы/приемо-сдаточные испытания (при необходимости).</w:t>
      </w:r>
    </w:p>
    <w:p w:rsidR="00982183" w:rsidRPr="00A2531B" w:rsidRDefault="00982183" w:rsidP="0004594D">
      <w:pPr>
        <w:pStyle w:val="aa"/>
        <w:numPr>
          <w:ilvl w:val="2"/>
          <w:numId w:val="11"/>
        </w:numPr>
        <w:overflowPunct/>
        <w:autoSpaceDE/>
        <w:autoSpaceDN/>
        <w:adjustRightInd/>
        <w:ind w:left="993" w:hanging="993"/>
        <w:jc w:val="both"/>
        <w:rPr>
          <w:bCs/>
        </w:rPr>
      </w:pPr>
      <w:r w:rsidRPr="00A2531B">
        <w:rPr>
          <w:bCs/>
        </w:rPr>
        <w:t>Требования к монтажу:</w:t>
      </w:r>
    </w:p>
    <w:p w:rsidR="00982183" w:rsidRPr="00A2531B" w:rsidRDefault="00982183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Выполнить заземление токопроводящих нетоковедущих частей оборудования.</w:t>
      </w:r>
    </w:p>
    <w:p w:rsidR="00F31BEB" w:rsidRPr="00A2531B" w:rsidRDefault="00F31BEB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 случае, если установка силами АО «ЛОЭСК» приборов учета электрической энергии и (или) иного оборудования, необходимого для обеспечения коммерческого учета электрической энергии ЭПУ заявителя возможна только в границах участка заявителя или на объектах заявителя, заявитель обязан на безвозмездной основе обеспечить предоставление сетевой организации мест установки приборов учета электрической энергии и (или) иного указанного оборудования и доступ к таким местам.</w:t>
      </w:r>
    </w:p>
    <w:p w:rsidR="000B5DC1" w:rsidRPr="00A2531B" w:rsidRDefault="000B5DC1" w:rsidP="0004594D">
      <w:pPr>
        <w:pStyle w:val="aa"/>
        <w:numPr>
          <w:ilvl w:val="0"/>
          <w:numId w:val="1"/>
        </w:numPr>
        <w:ind w:left="993" w:hanging="993"/>
        <w:jc w:val="both"/>
      </w:pPr>
      <w:r w:rsidRPr="00A2531B">
        <w:t>Срок действия технических условий – 2 года. Настоящие технические условия являются неотъемлемой частью договора и в случае его расторжения считаются недействительными.</w:t>
      </w:r>
    </w:p>
    <w:p w:rsidR="000B5DC1" w:rsidRPr="00A2531B" w:rsidRDefault="000B5DC1" w:rsidP="0004594D">
      <w:pPr>
        <w:autoSpaceDE/>
        <w:adjustRightInd/>
        <w:ind w:left="993" w:hanging="993"/>
        <w:jc w:val="both"/>
        <w:rPr>
          <w:b/>
        </w:rPr>
      </w:pPr>
    </w:p>
    <w:p w:rsidR="000B5DC1" w:rsidRPr="00A2531B" w:rsidRDefault="009A79B5" w:rsidP="009A79B5">
      <w:pPr>
        <w:tabs>
          <w:tab w:val="num" w:pos="540"/>
          <w:tab w:val="left" w:pos="7513"/>
        </w:tabs>
        <w:rPr>
          <w:b/>
          <w:bCs/>
        </w:rPr>
      </w:pPr>
      <w:r w:rsidRPr="00A2531B">
        <w:rPr>
          <w:b/>
        </w:rPr>
        <w:t xml:space="preserve">                     </w:t>
      </w:r>
      <w:r w:rsidR="000B5DC1" w:rsidRPr="00A2531B">
        <w:rPr>
          <w:b/>
          <w:bCs/>
        </w:rPr>
        <w:t xml:space="preserve">Заявитель                                                                                  </w:t>
      </w:r>
      <w:r w:rsidRPr="00A2531B">
        <w:rPr>
          <w:b/>
          <w:bCs/>
        </w:rPr>
        <w:t xml:space="preserve">                     </w:t>
      </w:r>
      <w:r w:rsidR="000B5DC1" w:rsidRPr="00A2531B">
        <w:rPr>
          <w:b/>
          <w:bCs/>
        </w:rPr>
        <w:t xml:space="preserve"> АО «ЛОЭСК»</w:t>
      </w:r>
    </w:p>
    <w:p w:rsidR="000B5DC1" w:rsidRPr="00A2531B" w:rsidRDefault="009A79B5" w:rsidP="00886846">
      <w:pPr>
        <w:jc w:val="center"/>
        <w:rPr>
          <w:sz w:val="24"/>
          <w:szCs w:val="24"/>
        </w:rPr>
      </w:pPr>
      <w:r w:rsidRPr="00A2531B">
        <w:rPr>
          <w:sz w:val="24"/>
          <w:szCs w:val="24"/>
        </w:rPr>
        <w:t xml:space="preserve"> </w:t>
      </w:r>
    </w:p>
    <w:p w:rsidR="000B5DC1" w:rsidRPr="00A2531B" w:rsidRDefault="000B5DC1" w:rsidP="00886846">
      <w:pPr>
        <w:tabs>
          <w:tab w:val="left" w:pos="6374"/>
          <w:tab w:val="left" w:pos="6737"/>
        </w:tabs>
        <w:jc w:val="center"/>
        <w:rPr>
          <w:sz w:val="24"/>
          <w:szCs w:val="24"/>
        </w:rPr>
      </w:pPr>
      <w:r w:rsidRPr="00A2531B">
        <w:rPr>
          <w:sz w:val="24"/>
          <w:szCs w:val="24"/>
        </w:rPr>
        <w:t>_______________</w:t>
      </w:r>
      <w:r w:rsidRPr="00A2531B">
        <w:rPr>
          <w:sz w:val="24"/>
          <w:szCs w:val="24"/>
        </w:rPr>
        <w:tab/>
        <w:t xml:space="preserve"> _______________</w:t>
      </w:r>
    </w:p>
    <w:p w:rsidR="00053F41" w:rsidRPr="00A2531B" w:rsidRDefault="000B5DC1" w:rsidP="00886846">
      <w:pPr>
        <w:tabs>
          <w:tab w:val="left" w:pos="1276"/>
        </w:tabs>
        <w:jc w:val="center"/>
        <w:rPr>
          <w:sz w:val="24"/>
          <w:szCs w:val="24"/>
        </w:rPr>
      </w:pPr>
      <w:proofErr w:type="spellStart"/>
      <w:r w:rsidRPr="00A2531B">
        <w:rPr>
          <w:sz w:val="24"/>
          <w:szCs w:val="24"/>
        </w:rPr>
        <w:t>м.п</w:t>
      </w:r>
      <w:proofErr w:type="spellEnd"/>
      <w:r w:rsidRPr="00A2531B">
        <w:rPr>
          <w:sz w:val="24"/>
          <w:szCs w:val="24"/>
        </w:rPr>
        <w:t xml:space="preserve">.                                                                          </w:t>
      </w:r>
      <w:r w:rsidR="00886846" w:rsidRPr="00A2531B">
        <w:rPr>
          <w:sz w:val="24"/>
          <w:szCs w:val="24"/>
        </w:rPr>
        <w:t xml:space="preserve">                            </w:t>
      </w:r>
      <w:proofErr w:type="spellStart"/>
      <w:r w:rsidR="00886846" w:rsidRPr="00A2531B">
        <w:rPr>
          <w:sz w:val="24"/>
          <w:szCs w:val="24"/>
        </w:rPr>
        <w:t>м.п</w:t>
      </w:r>
      <w:proofErr w:type="spellEnd"/>
      <w:r w:rsidR="00886846" w:rsidRPr="00A2531B">
        <w:rPr>
          <w:sz w:val="24"/>
          <w:szCs w:val="24"/>
        </w:rPr>
        <w:t>.</w:t>
      </w:r>
    </w:p>
    <w:p w:rsidR="00053F41" w:rsidRDefault="00053F41" w:rsidP="003212E7">
      <w:pPr>
        <w:jc w:val="both"/>
        <w:rPr>
          <w:sz w:val="24"/>
          <w:szCs w:val="24"/>
        </w:rPr>
      </w:pPr>
    </w:p>
    <w:p w:rsidR="00542F97" w:rsidRDefault="00542F97" w:rsidP="003212E7">
      <w:pPr>
        <w:jc w:val="both"/>
        <w:rPr>
          <w:sz w:val="24"/>
          <w:szCs w:val="24"/>
        </w:rPr>
      </w:pPr>
    </w:p>
    <w:p w:rsidR="00B05835" w:rsidRPr="00A2531B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 xml:space="preserve">Исп.: </w:t>
      </w:r>
      <w:r w:rsidR="00542F97">
        <w:rPr>
          <w:sz w:val="16"/>
          <w:szCs w:val="16"/>
        </w:rPr>
        <w:t>Учаева И.М.</w:t>
      </w:r>
    </w:p>
    <w:p w:rsidR="00B05835" w:rsidRPr="00E966DA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>Тел.:</w:t>
      </w:r>
      <w:r w:rsidRPr="00E966DA">
        <w:rPr>
          <w:sz w:val="16"/>
          <w:szCs w:val="16"/>
        </w:rPr>
        <w:t xml:space="preserve"> </w:t>
      </w:r>
      <w:r w:rsidR="00150DBB">
        <w:rPr>
          <w:sz w:val="16"/>
          <w:szCs w:val="16"/>
        </w:rPr>
        <w:t>630-19-58</w:t>
      </w:r>
    </w:p>
    <w:p w:rsidR="00947235" w:rsidRPr="003F20B8" w:rsidRDefault="003E55BA" w:rsidP="00402059">
      <w:pPr>
        <w:ind w:left="-17"/>
        <w:jc w:val="both"/>
        <w:rPr>
          <w:i/>
          <w:color w:val="D77D31"/>
        </w:rPr>
      </w:pPr>
      <w:r w:rsidRPr="003F20B8">
        <w:rPr>
          <w:i/>
          <w:color w:val="D77D31"/>
        </w:rPr>
        <w:t xml:space="preserve">Подписано электронной цифровой подписью (ЭЦП) 29.07.2024 Чехомов Дмитрий Сергеевич, =Чехомов Дмитрий Сергеевич Чехомов Дмитрий Сергеевич. Сертификат ЭЦП: 07B13FB0EAE60595F3D5B457F56C3127A9133567, действителен с 19.04.2024 </w:t>
      </w:r>
      <w:r w:rsidRPr="003F20B8">
        <w:rPr>
          <w:i/>
          <w:color w:val="D77D31"/>
        </w:rPr>
        <w:t>по 19.04.2025.</w:t>
      </w:r>
    </w:p>
    <w:sectPr w:rsidR="00947235" w:rsidRPr="003F20B8" w:rsidSect="003C2C5E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BA" w:rsidRDefault="003E55BA" w:rsidP="009730E3">
      <w:r>
        <w:separator/>
      </w:r>
    </w:p>
  </w:endnote>
  <w:endnote w:type="continuationSeparator" w:id="0">
    <w:p w:rsidR="003E55BA" w:rsidRDefault="003E55BA" w:rsidP="0097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C5E" w:rsidRDefault="003C2C5E">
    <w:pPr>
      <w:pStyle w:val="af6"/>
    </w:pPr>
  </w:p>
  <w:p w:rsidR="003C2C5E" w:rsidRDefault="003C2C5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BA" w:rsidRDefault="003E55BA" w:rsidP="009730E3">
      <w:r>
        <w:separator/>
      </w:r>
    </w:p>
  </w:footnote>
  <w:footnote w:type="continuationSeparator" w:id="0">
    <w:p w:rsidR="003E55BA" w:rsidRDefault="003E55BA" w:rsidP="0097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823"/>
    <w:multiLevelType w:val="hybridMultilevel"/>
    <w:tmpl w:val="F808FD74"/>
    <w:lvl w:ilvl="0" w:tplc="B0FE9664">
      <w:start w:val="1"/>
      <w:numFmt w:val="decimal"/>
      <w:lvlText w:val="10.1.%1."/>
      <w:lvlJc w:val="left"/>
      <w:pPr>
        <w:ind w:left="1440" w:hanging="360"/>
      </w:pPr>
      <w:rPr>
        <w:rFonts w:hint="default"/>
      </w:rPr>
    </w:lvl>
    <w:lvl w:ilvl="1" w:tplc="3B44EBC8">
      <w:start w:val="1"/>
      <w:numFmt w:val="decimal"/>
      <w:lvlText w:val="10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50D2"/>
    <w:multiLevelType w:val="multilevel"/>
    <w:tmpl w:val="5A2841F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8A7344"/>
    <w:multiLevelType w:val="hybridMultilevel"/>
    <w:tmpl w:val="41EA2924"/>
    <w:lvl w:ilvl="0" w:tplc="A3905B58">
      <w:start w:val="1"/>
      <w:numFmt w:val="decimal"/>
      <w:lvlText w:val="%1."/>
      <w:lvlJc w:val="left"/>
      <w:pPr>
        <w:ind w:left="1069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861FB"/>
    <w:multiLevelType w:val="hybridMultilevel"/>
    <w:tmpl w:val="168691F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AFC58D1"/>
    <w:multiLevelType w:val="hybridMultilevel"/>
    <w:tmpl w:val="1FB82D3A"/>
    <w:lvl w:ilvl="0" w:tplc="CA92F8AA">
      <w:start w:val="1"/>
      <w:numFmt w:val="decimal"/>
      <w:lvlText w:val="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21E2"/>
    <w:multiLevelType w:val="hybridMultilevel"/>
    <w:tmpl w:val="ED94C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1636CC"/>
    <w:multiLevelType w:val="multilevel"/>
    <w:tmpl w:val="A24EF90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A450E2"/>
    <w:multiLevelType w:val="hybridMultilevel"/>
    <w:tmpl w:val="74287E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5A34514"/>
    <w:multiLevelType w:val="hybridMultilevel"/>
    <w:tmpl w:val="B42EFB1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96868B8"/>
    <w:multiLevelType w:val="hybridMultilevel"/>
    <w:tmpl w:val="0ED67B92"/>
    <w:lvl w:ilvl="0" w:tplc="0ADC1578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996C73"/>
    <w:multiLevelType w:val="multilevel"/>
    <w:tmpl w:val="DB6E844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5302718"/>
    <w:multiLevelType w:val="hybridMultilevel"/>
    <w:tmpl w:val="161CB6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922C6F"/>
    <w:multiLevelType w:val="hybridMultilevel"/>
    <w:tmpl w:val="D714D9EC"/>
    <w:lvl w:ilvl="0" w:tplc="EB5A8AD0">
      <w:start w:val="1"/>
      <w:numFmt w:val="decimal"/>
      <w:lvlText w:val="11.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3" w15:restartNumberingAfterBreak="0">
    <w:nsid w:val="7C297469"/>
    <w:multiLevelType w:val="hybridMultilevel"/>
    <w:tmpl w:val="C33E9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F279C7"/>
    <w:multiLevelType w:val="multilevel"/>
    <w:tmpl w:val="1A50C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3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12"/>
  </w:num>
  <w:num w:numId="14">
    <w:abstractNumId w:val="7"/>
  </w:num>
  <w:num w:numId="1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DF"/>
    <w:rsid w:val="00003692"/>
    <w:rsid w:val="0000776B"/>
    <w:rsid w:val="00022464"/>
    <w:rsid w:val="00024788"/>
    <w:rsid w:val="00025CDD"/>
    <w:rsid w:val="00030C17"/>
    <w:rsid w:val="00030D43"/>
    <w:rsid w:val="00040471"/>
    <w:rsid w:val="0004594D"/>
    <w:rsid w:val="0004633E"/>
    <w:rsid w:val="000469E3"/>
    <w:rsid w:val="00053F41"/>
    <w:rsid w:val="0006628B"/>
    <w:rsid w:val="00074407"/>
    <w:rsid w:val="00074BEA"/>
    <w:rsid w:val="00075325"/>
    <w:rsid w:val="00075D85"/>
    <w:rsid w:val="00076F8D"/>
    <w:rsid w:val="000772B7"/>
    <w:rsid w:val="00090677"/>
    <w:rsid w:val="00093FFF"/>
    <w:rsid w:val="000B01D5"/>
    <w:rsid w:val="000B15D2"/>
    <w:rsid w:val="000B5DC1"/>
    <w:rsid w:val="000C565B"/>
    <w:rsid w:val="000D4EA5"/>
    <w:rsid w:val="000D4ECC"/>
    <w:rsid w:val="000D4FBD"/>
    <w:rsid w:val="000D5F04"/>
    <w:rsid w:val="000D7614"/>
    <w:rsid w:val="000E0A96"/>
    <w:rsid w:val="000F2923"/>
    <w:rsid w:val="000F54A4"/>
    <w:rsid w:val="000F783C"/>
    <w:rsid w:val="00137723"/>
    <w:rsid w:val="0014205C"/>
    <w:rsid w:val="00143128"/>
    <w:rsid w:val="00150DBB"/>
    <w:rsid w:val="0015109A"/>
    <w:rsid w:val="00151989"/>
    <w:rsid w:val="001539C5"/>
    <w:rsid w:val="00160209"/>
    <w:rsid w:val="00162969"/>
    <w:rsid w:val="00171809"/>
    <w:rsid w:val="00172DD0"/>
    <w:rsid w:val="00173219"/>
    <w:rsid w:val="00174B82"/>
    <w:rsid w:val="0017602A"/>
    <w:rsid w:val="0019615A"/>
    <w:rsid w:val="001A0D69"/>
    <w:rsid w:val="001B4B12"/>
    <w:rsid w:val="001C4BB6"/>
    <w:rsid w:val="001D61F9"/>
    <w:rsid w:val="001E0C6F"/>
    <w:rsid w:val="001F51E5"/>
    <w:rsid w:val="001F6322"/>
    <w:rsid w:val="00201A9C"/>
    <w:rsid w:val="0021080F"/>
    <w:rsid w:val="0021630A"/>
    <w:rsid w:val="00226301"/>
    <w:rsid w:val="00235891"/>
    <w:rsid w:val="00241ECF"/>
    <w:rsid w:val="00243AD9"/>
    <w:rsid w:val="002446C9"/>
    <w:rsid w:val="00255AD9"/>
    <w:rsid w:val="00260F00"/>
    <w:rsid w:val="00260F97"/>
    <w:rsid w:val="00261253"/>
    <w:rsid w:val="00273BCF"/>
    <w:rsid w:val="00274F6F"/>
    <w:rsid w:val="00286A08"/>
    <w:rsid w:val="00290746"/>
    <w:rsid w:val="00292C7B"/>
    <w:rsid w:val="002A58E8"/>
    <w:rsid w:val="002B7AAE"/>
    <w:rsid w:val="002C6B15"/>
    <w:rsid w:val="002C7B20"/>
    <w:rsid w:val="002C7BD5"/>
    <w:rsid w:val="002D7B0A"/>
    <w:rsid w:val="002E24CE"/>
    <w:rsid w:val="002F60B4"/>
    <w:rsid w:val="00302F63"/>
    <w:rsid w:val="003049F4"/>
    <w:rsid w:val="00310201"/>
    <w:rsid w:val="003160FF"/>
    <w:rsid w:val="003212E7"/>
    <w:rsid w:val="00325470"/>
    <w:rsid w:val="00332547"/>
    <w:rsid w:val="00336330"/>
    <w:rsid w:val="00360C80"/>
    <w:rsid w:val="00361216"/>
    <w:rsid w:val="00382054"/>
    <w:rsid w:val="003842C4"/>
    <w:rsid w:val="00386546"/>
    <w:rsid w:val="0039382C"/>
    <w:rsid w:val="003939BA"/>
    <w:rsid w:val="003A551A"/>
    <w:rsid w:val="003A60C7"/>
    <w:rsid w:val="003B1AFD"/>
    <w:rsid w:val="003B2BDB"/>
    <w:rsid w:val="003B3C7F"/>
    <w:rsid w:val="003B788E"/>
    <w:rsid w:val="003C2C5E"/>
    <w:rsid w:val="003C70A1"/>
    <w:rsid w:val="003D5A8A"/>
    <w:rsid w:val="003E15A6"/>
    <w:rsid w:val="003E55BA"/>
    <w:rsid w:val="003F6909"/>
    <w:rsid w:val="004130C5"/>
    <w:rsid w:val="0042091E"/>
    <w:rsid w:val="004229D7"/>
    <w:rsid w:val="00426A80"/>
    <w:rsid w:val="00432B26"/>
    <w:rsid w:val="0044525A"/>
    <w:rsid w:val="00451824"/>
    <w:rsid w:val="00467C1D"/>
    <w:rsid w:val="004B5370"/>
    <w:rsid w:val="004F0AD2"/>
    <w:rsid w:val="004F4DCF"/>
    <w:rsid w:val="0050594B"/>
    <w:rsid w:val="00510E7A"/>
    <w:rsid w:val="00515F4E"/>
    <w:rsid w:val="0051707C"/>
    <w:rsid w:val="00524223"/>
    <w:rsid w:val="005338D8"/>
    <w:rsid w:val="00542F97"/>
    <w:rsid w:val="005477A9"/>
    <w:rsid w:val="00552E2B"/>
    <w:rsid w:val="00554F8E"/>
    <w:rsid w:val="005A4FEF"/>
    <w:rsid w:val="005A5EBE"/>
    <w:rsid w:val="005B227B"/>
    <w:rsid w:val="005B66B3"/>
    <w:rsid w:val="005D6734"/>
    <w:rsid w:val="005E1829"/>
    <w:rsid w:val="005F2149"/>
    <w:rsid w:val="005F56A8"/>
    <w:rsid w:val="005F7509"/>
    <w:rsid w:val="006145F8"/>
    <w:rsid w:val="00616B81"/>
    <w:rsid w:val="00645DEF"/>
    <w:rsid w:val="00647F8B"/>
    <w:rsid w:val="00651EB2"/>
    <w:rsid w:val="006546F9"/>
    <w:rsid w:val="00664969"/>
    <w:rsid w:val="006713B9"/>
    <w:rsid w:val="00675D52"/>
    <w:rsid w:val="006873CD"/>
    <w:rsid w:val="00695BB4"/>
    <w:rsid w:val="006B1F89"/>
    <w:rsid w:val="006C0529"/>
    <w:rsid w:val="006C2875"/>
    <w:rsid w:val="006E52B3"/>
    <w:rsid w:val="006E7687"/>
    <w:rsid w:val="006F3F0F"/>
    <w:rsid w:val="006F49B6"/>
    <w:rsid w:val="006F597D"/>
    <w:rsid w:val="006F6779"/>
    <w:rsid w:val="00703038"/>
    <w:rsid w:val="007302B1"/>
    <w:rsid w:val="00733004"/>
    <w:rsid w:val="0074052B"/>
    <w:rsid w:val="007430E5"/>
    <w:rsid w:val="007443F8"/>
    <w:rsid w:val="00755324"/>
    <w:rsid w:val="007558A4"/>
    <w:rsid w:val="007668D7"/>
    <w:rsid w:val="00767A97"/>
    <w:rsid w:val="00771C8F"/>
    <w:rsid w:val="00776200"/>
    <w:rsid w:val="007777F1"/>
    <w:rsid w:val="00783C98"/>
    <w:rsid w:val="00787F90"/>
    <w:rsid w:val="007934A2"/>
    <w:rsid w:val="007A0E60"/>
    <w:rsid w:val="007A64BD"/>
    <w:rsid w:val="007B0499"/>
    <w:rsid w:val="007B1E85"/>
    <w:rsid w:val="007C0B8F"/>
    <w:rsid w:val="007C4633"/>
    <w:rsid w:val="007C50B8"/>
    <w:rsid w:val="007C53CF"/>
    <w:rsid w:val="007D3E62"/>
    <w:rsid w:val="007E1096"/>
    <w:rsid w:val="007F68AD"/>
    <w:rsid w:val="007F6F73"/>
    <w:rsid w:val="00800963"/>
    <w:rsid w:val="0080150E"/>
    <w:rsid w:val="0080580B"/>
    <w:rsid w:val="00812CC5"/>
    <w:rsid w:val="00817640"/>
    <w:rsid w:val="00830D58"/>
    <w:rsid w:val="00831FF7"/>
    <w:rsid w:val="008404D0"/>
    <w:rsid w:val="00844475"/>
    <w:rsid w:val="00844C7D"/>
    <w:rsid w:val="00847AF5"/>
    <w:rsid w:val="0085456E"/>
    <w:rsid w:val="00871B19"/>
    <w:rsid w:val="00884E92"/>
    <w:rsid w:val="00886846"/>
    <w:rsid w:val="008961E3"/>
    <w:rsid w:val="00896644"/>
    <w:rsid w:val="008A5905"/>
    <w:rsid w:val="008A6E80"/>
    <w:rsid w:val="008C1BA6"/>
    <w:rsid w:val="008C32C2"/>
    <w:rsid w:val="008C70CA"/>
    <w:rsid w:val="008D7420"/>
    <w:rsid w:val="008E3239"/>
    <w:rsid w:val="008E7F8E"/>
    <w:rsid w:val="008F1E14"/>
    <w:rsid w:val="00931D46"/>
    <w:rsid w:val="009468B5"/>
    <w:rsid w:val="00954ACA"/>
    <w:rsid w:val="00967D29"/>
    <w:rsid w:val="009730E3"/>
    <w:rsid w:val="00980A56"/>
    <w:rsid w:val="00982183"/>
    <w:rsid w:val="009957C8"/>
    <w:rsid w:val="009A79B5"/>
    <w:rsid w:val="009B2015"/>
    <w:rsid w:val="009B20E4"/>
    <w:rsid w:val="009B2BF6"/>
    <w:rsid w:val="009C3826"/>
    <w:rsid w:val="009D1B82"/>
    <w:rsid w:val="009D3997"/>
    <w:rsid w:val="009D41D8"/>
    <w:rsid w:val="009F3FC6"/>
    <w:rsid w:val="00A1224F"/>
    <w:rsid w:val="00A2531B"/>
    <w:rsid w:val="00A26A79"/>
    <w:rsid w:val="00A475AC"/>
    <w:rsid w:val="00A759B9"/>
    <w:rsid w:val="00A9120F"/>
    <w:rsid w:val="00A949AA"/>
    <w:rsid w:val="00AA11B7"/>
    <w:rsid w:val="00AA7184"/>
    <w:rsid w:val="00AB65CE"/>
    <w:rsid w:val="00AC1AC2"/>
    <w:rsid w:val="00AC3F29"/>
    <w:rsid w:val="00AD5DE7"/>
    <w:rsid w:val="00AD72A6"/>
    <w:rsid w:val="00AE161E"/>
    <w:rsid w:val="00AE7603"/>
    <w:rsid w:val="00AF0A63"/>
    <w:rsid w:val="00B02361"/>
    <w:rsid w:val="00B03EE4"/>
    <w:rsid w:val="00B05835"/>
    <w:rsid w:val="00B059B5"/>
    <w:rsid w:val="00B16024"/>
    <w:rsid w:val="00B16F90"/>
    <w:rsid w:val="00B22E6F"/>
    <w:rsid w:val="00B24025"/>
    <w:rsid w:val="00B26B0F"/>
    <w:rsid w:val="00B27D3A"/>
    <w:rsid w:val="00B63032"/>
    <w:rsid w:val="00B67E20"/>
    <w:rsid w:val="00B8061D"/>
    <w:rsid w:val="00B85595"/>
    <w:rsid w:val="00B90696"/>
    <w:rsid w:val="00B9145E"/>
    <w:rsid w:val="00B94DCF"/>
    <w:rsid w:val="00BA6544"/>
    <w:rsid w:val="00BB3832"/>
    <w:rsid w:val="00BB54FA"/>
    <w:rsid w:val="00BC29D6"/>
    <w:rsid w:val="00BC30B2"/>
    <w:rsid w:val="00BE1896"/>
    <w:rsid w:val="00BE3A1B"/>
    <w:rsid w:val="00BE69F9"/>
    <w:rsid w:val="00BF0C1A"/>
    <w:rsid w:val="00BF6F68"/>
    <w:rsid w:val="00C017CC"/>
    <w:rsid w:val="00C134CB"/>
    <w:rsid w:val="00C25BCF"/>
    <w:rsid w:val="00C40874"/>
    <w:rsid w:val="00C43C46"/>
    <w:rsid w:val="00C53B1B"/>
    <w:rsid w:val="00C621F0"/>
    <w:rsid w:val="00C8035E"/>
    <w:rsid w:val="00CA59A5"/>
    <w:rsid w:val="00CB51FE"/>
    <w:rsid w:val="00CB7C1B"/>
    <w:rsid w:val="00CB7CF8"/>
    <w:rsid w:val="00CC39D1"/>
    <w:rsid w:val="00CC61DF"/>
    <w:rsid w:val="00CE0407"/>
    <w:rsid w:val="00CE39FA"/>
    <w:rsid w:val="00CF1F3F"/>
    <w:rsid w:val="00D01098"/>
    <w:rsid w:val="00D108E0"/>
    <w:rsid w:val="00D1498B"/>
    <w:rsid w:val="00D24DCA"/>
    <w:rsid w:val="00D27DDE"/>
    <w:rsid w:val="00D37A56"/>
    <w:rsid w:val="00D42873"/>
    <w:rsid w:val="00D539C7"/>
    <w:rsid w:val="00D54507"/>
    <w:rsid w:val="00D562F6"/>
    <w:rsid w:val="00D56E7A"/>
    <w:rsid w:val="00D64048"/>
    <w:rsid w:val="00D748A4"/>
    <w:rsid w:val="00D809EC"/>
    <w:rsid w:val="00D823A2"/>
    <w:rsid w:val="00D82C2E"/>
    <w:rsid w:val="00D95108"/>
    <w:rsid w:val="00DA2192"/>
    <w:rsid w:val="00DA42D4"/>
    <w:rsid w:val="00DA4EE0"/>
    <w:rsid w:val="00DA7AF3"/>
    <w:rsid w:val="00DA7D59"/>
    <w:rsid w:val="00DB3197"/>
    <w:rsid w:val="00DB6F97"/>
    <w:rsid w:val="00DD0376"/>
    <w:rsid w:val="00DD08F5"/>
    <w:rsid w:val="00DD1B86"/>
    <w:rsid w:val="00DD3C2F"/>
    <w:rsid w:val="00DD7D06"/>
    <w:rsid w:val="00E14C86"/>
    <w:rsid w:val="00E176E3"/>
    <w:rsid w:val="00E247D0"/>
    <w:rsid w:val="00E348E0"/>
    <w:rsid w:val="00E34E43"/>
    <w:rsid w:val="00E5091E"/>
    <w:rsid w:val="00E514F8"/>
    <w:rsid w:val="00E57FF7"/>
    <w:rsid w:val="00E71AAC"/>
    <w:rsid w:val="00E73788"/>
    <w:rsid w:val="00E7716B"/>
    <w:rsid w:val="00E80883"/>
    <w:rsid w:val="00E82295"/>
    <w:rsid w:val="00E875B1"/>
    <w:rsid w:val="00E93232"/>
    <w:rsid w:val="00E966DA"/>
    <w:rsid w:val="00EA6238"/>
    <w:rsid w:val="00EB490A"/>
    <w:rsid w:val="00EB56A5"/>
    <w:rsid w:val="00EC2ACD"/>
    <w:rsid w:val="00EE0F2A"/>
    <w:rsid w:val="00EF2DE4"/>
    <w:rsid w:val="00EF349C"/>
    <w:rsid w:val="00EF4521"/>
    <w:rsid w:val="00F2112B"/>
    <w:rsid w:val="00F240A7"/>
    <w:rsid w:val="00F31BEB"/>
    <w:rsid w:val="00F51B42"/>
    <w:rsid w:val="00F741B5"/>
    <w:rsid w:val="00F8493F"/>
    <w:rsid w:val="00F9614C"/>
    <w:rsid w:val="00F96D11"/>
    <w:rsid w:val="00FA1167"/>
    <w:rsid w:val="00FC2201"/>
    <w:rsid w:val="00FD1476"/>
    <w:rsid w:val="00FD74FB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73E9"/>
  <w15:docId w15:val="{45938DC3-A3F1-40B3-87D1-E0F9C4C0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right="716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1DF"/>
    <w:pPr>
      <w:overflowPunct w:val="0"/>
      <w:autoSpaceDE w:val="0"/>
      <w:autoSpaceDN w:val="0"/>
      <w:adjustRightInd w:val="0"/>
      <w:ind w:right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1F89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B1F89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F8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F89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F89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F89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F89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F89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F89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1F8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B1F8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F8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1F8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1F8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B1F8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B1F8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1F8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1F8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B1F89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B1F8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B1F8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1F8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B1F89"/>
    <w:rPr>
      <w:b/>
      <w:bCs/>
    </w:rPr>
  </w:style>
  <w:style w:type="character" w:styleId="a8">
    <w:name w:val="Emphasis"/>
    <w:uiPriority w:val="20"/>
    <w:qFormat/>
    <w:rsid w:val="006B1F8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B1F89"/>
  </w:style>
  <w:style w:type="paragraph" w:styleId="aa">
    <w:name w:val="List Paragraph"/>
    <w:basedOn w:val="a"/>
    <w:uiPriority w:val="34"/>
    <w:qFormat/>
    <w:rsid w:val="006B1F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F8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B1F8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B1F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B1F89"/>
    <w:rPr>
      <w:i/>
      <w:iCs/>
    </w:rPr>
  </w:style>
  <w:style w:type="character" w:styleId="ad">
    <w:name w:val="Subtle Emphasis"/>
    <w:uiPriority w:val="19"/>
    <w:qFormat/>
    <w:rsid w:val="006B1F89"/>
    <w:rPr>
      <w:i/>
      <w:iCs/>
    </w:rPr>
  </w:style>
  <w:style w:type="character" w:styleId="ae">
    <w:name w:val="Intense Emphasis"/>
    <w:uiPriority w:val="21"/>
    <w:qFormat/>
    <w:rsid w:val="006B1F8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B1F89"/>
    <w:rPr>
      <w:smallCaps/>
    </w:rPr>
  </w:style>
  <w:style w:type="character" w:styleId="af0">
    <w:name w:val="Intense Reference"/>
    <w:uiPriority w:val="32"/>
    <w:qFormat/>
    <w:rsid w:val="006B1F89"/>
    <w:rPr>
      <w:b/>
      <w:bCs/>
      <w:smallCaps/>
    </w:rPr>
  </w:style>
  <w:style w:type="character" w:styleId="af1">
    <w:name w:val="Book Title"/>
    <w:basedOn w:val="a0"/>
    <w:uiPriority w:val="33"/>
    <w:qFormat/>
    <w:rsid w:val="006B1F8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B1F89"/>
    <w:pPr>
      <w:outlineLvl w:val="9"/>
    </w:pPr>
  </w:style>
  <w:style w:type="character" w:styleId="af3">
    <w:name w:val="Hyperlink"/>
    <w:basedOn w:val="a0"/>
    <w:semiHidden/>
    <w:unhideWhenUsed/>
    <w:rsid w:val="00CC61DF"/>
    <w:rPr>
      <w:color w:val="0000FF"/>
      <w:u w:val="single"/>
    </w:rPr>
  </w:style>
  <w:style w:type="paragraph" w:styleId="af4">
    <w:name w:val="header"/>
    <w:basedOn w:val="a"/>
    <w:link w:val="af5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651EB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51EB2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a">
    <w:name w:val="annotation reference"/>
    <w:basedOn w:val="a0"/>
    <w:uiPriority w:val="99"/>
    <w:semiHidden/>
    <w:unhideWhenUsed/>
    <w:rsid w:val="003F690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F6909"/>
  </w:style>
  <w:style w:type="character" w:customStyle="1" w:styleId="afc">
    <w:name w:val="Текст примечания Знак"/>
    <w:basedOn w:val="a0"/>
    <w:link w:val="afb"/>
    <w:uiPriority w:val="99"/>
    <w:semiHidden/>
    <w:rsid w:val="003F690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F690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F6909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4г «Шаблон ТУ для ЮЛ, ИП до 150 кВт с 01.07.2020г.»</vt:lpstr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4г «Шаблон ТУ для ЮЛ, ИП до 150 кВт с 01.07.2020г.»</dc:title>
  <dc:creator>Ивановский Павел Ярославович</dc:creator>
  <cp:lastModifiedBy>Смирнов Владимир Михайлович</cp:lastModifiedBy>
  <cp:revision>2</cp:revision>
  <cp:lastPrinted>2019-09-11T10:30:00Z</cp:lastPrinted>
  <dcterms:created xsi:type="dcterms:W3CDTF">2024-08-08T10:22:00Z</dcterms:created>
  <dcterms:modified xsi:type="dcterms:W3CDTF">2024-08-08T10:22:00Z</dcterms:modified>
</cp:coreProperties>
</file>